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13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UNICEF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(35 students)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Africa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Bangladesh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Emirate of Afghanistan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Somalia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States of America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Hashemite Kingdom of Jordan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Russian Federation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Kingdom of Saudi Arabia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Kingdom and Northern Ireland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People's Republic of China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Islamic Republic of Pakistan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Lao People's Democratic Republic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Sudan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Germany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Sweden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Japan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Colombia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Ecuador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India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Federal Republic of Nigeria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Kingdom of Thailand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Syrian Arab Republic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Yemen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South Sudan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Democratic Republic of the Congo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Ukraine 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Uganda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Mexican States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the Philippines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Democratic People's Republic of Korea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the Union of Myanmar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Bolivarian Republic of Venezuela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Swiss Confederation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Dominion of Canada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lceg4o5yY5gU7L6z0LZdKlAgQ==">CgMxLjA4AHIhMWl1WUxKMHpIR0lmRjM0MXhNaTVnNzdKNWwzSmY4SG1n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